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26" w:rsidRDefault="006D0326" w:rsidP="008F09D4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Resolution 001-2016</w:t>
      </w:r>
    </w:p>
    <w:p w:rsidR="006D0326" w:rsidRDefault="006D0326" w:rsidP="008F09D4">
      <w:pPr>
        <w:spacing w:after="0" w:line="240" w:lineRule="auto"/>
        <w:jc w:val="center"/>
        <w:rPr>
          <w:b/>
          <w:smallCaps/>
        </w:rPr>
      </w:pPr>
    </w:p>
    <w:p w:rsidR="002359D9" w:rsidRDefault="008F09D4" w:rsidP="008F09D4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Resolution Of Support For The Village Of Glenford</w:t>
      </w:r>
    </w:p>
    <w:p w:rsidR="008F09D4" w:rsidRDefault="008F09D4" w:rsidP="008F09D4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Boat Launch</w:t>
      </w:r>
    </w:p>
    <w:p w:rsidR="008F09D4" w:rsidRDefault="008F09D4" w:rsidP="008F09D4">
      <w:pPr>
        <w:spacing w:after="0" w:line="240" w:lineRule="auto"/>
        <w:rPr>
          <w:b/>
          <w:smallCaps/>
        </w:rPr>
      </w:pPr>
    </w:p>
    <w:p w:rsidR="008F09D4" w:rsidRDefault="008F09D4" w:rsidP="008F09D4">
      <w:pPr>
        <w:spacing w:after="0" w:line="240" w:lineRule="auto"/>
        <w:rPr>
          <w:b/>
          <w:smallCaps/>
        </w:rPr>
      </w:pPr>
      <w:bookmarkStart w:id="0" w:name="_GoBack"/>
      <w:bookmarkEnd w:id="0"/>
    </w:p>
    <w:p w:rsidR="008F09D4" w:rsidRDefault="008F09D4" w:rsidP="008F09D4">
      <w:pPr>
        <w:spacing w:after="0" w:line="240" w:lineRule="auto"/>
        <w:jc w:val="both"/>
      </w:pPr>
      <w:r>
        <w:tab/>
      </w:r>
      <w:r>
        <w:rPr>
          <w:b/>
        </w:rPr>
        <w:t xml:space="preserve">WHEREAS, </w:t>
      </w:r>
      <w:r>
        <w:t xml:space="preserve">the Village of Glenford recognizes the pristine Jonathan Creek, which is tributary from Buckeye Lake to the beautiful Muskingum River, and the value of the Creek to the </w:t>
      </w:r>
      <w:r w:rsidR="008E0A86">
        <w:t>residents</w:t>
      </w:r>
      <w:r>
        <w:t xml:space="preserve"> of our Village.</w:t>
      </w:r>
    </w:p>
    <w:p w:rsidR="008F09D4" w:rsidRDefault="008F09D4" w:rsidP="008F09D4">
      <w:pPr>
        <w:spacing w:after="0" w:line="240" w:lineRule="auto"/>
        <w:jc w:val="both"/>
      </w:pPr>
    </w:p>
    <w:p w:rsidR="008F09D4" w:rsidRDefault="008F09D4" w:rsidP="008F09D4">
      <w:pPr>
        <w:spacing w:after="0" w:line="240" w:lineRule="auto"/>
        <w:jc w:val="both"/>
      </w:pPr>
      <w:r>
        <w:tab/>
      </w:r>
      <w:r>
        <w:rPr>
          <w:b/>
        </w:rPr>
        <w:t>WHEREAS</w:t>
      </w:r>
      <w:r>
        <w:t xml:space="preserve">, the </w:t>
      </w:r>
      <w:r w:rsidR="008E0A86">
        <w:t xml:space="preserve">residents </w:t>
      </w:r>
      <w:r>
        <w:t xml:space="preserve">of the Village of Glenford may enjoy the Jonathan Creek from its beautiful banks, </w:t>
      </w:r>
      <w:r w:rsidR="00B64640">
        <w:t xml:space="preserve">there </w:t>
      </w:r>
      <w:r>
        <w:t>are no access poi</w:t>
      </w:r>
      <w:r w:rsidR="008E0A86">
        <w:t>nts along the creek to allow Village residents</w:t>
      </w:r>
      <w:r>
        <w:t xml:space="preserve"> or Perry County </w:t>
      </w:r>
      <w:r w:rsidR="008E0A86">
        <w:t xml:space="preserve">residents </w:t>
      </w:r>
      <w:r>
        <w:t>to enjoy water activities on the creek; and</w:t>
      </w:r>
    </w:p>
    <w:p w:rsidR="008F09D4" w:rsidRDefault="008F09D4" w:rsidP="008F09D4">
      <w:pPr>
        <w:spacing w:after="0" w:line="240" w:lineRule="auto"/>
        <w:jc w:val="both"/>
      </w:pPr>
    </w:p>
    <w:p w:rsidR="008F09D4" w:rsidRDefault="008F09D4" w:rsidP="008F09D4">
      <w:pPr>
        <w:spacing w:after="0" w:line="240" w:lineRule="auto"/>
        <w:jc w:val="both"/>
      </w:pPr>
      <w:r>
        <w:tab/>
      </w:r>
      <w:r>
        <w:rPr>
          <w:b/>
        </w:rPr>
        <w:t xml:space="preserve">WHEREAS, </w:t>
      </w:r>
      <w:r>
        <w:t xml:space="preserve">with </w:t>
      </w:r>
      <w:r w:rsidR="00B64640">
        <w:t xml:space="preserve">education </w:t>
      </w:r>
      <w:r>
        <w:t xml:space="preserve">and increased access to the Jonathan Creek, an increased appreciation of </w:t>
      </w:r>
      <w:r w:rsidR="008E0A86">
        <w:t xml:space="preserve">the </w:t>
      </w:r>
      <w:r>
        <w:t>creek may be fostered</w:t>
      </w:r>
      <w:r w:rsidR="008E0A86">
        <w:t>,</w:t>
      </w:r>
      <w:r>
        <w:t xml:space="preserve"> highlighting its natural benefits; and</w:t>
      </w:r>
    </w:p>
    <w:p w:rsidR="008F09D4" w:rsidRDefault="008F09D4" w:rsidP="008F09D4">
      <w:pPr>
        <w:spacing w:after="0" w:line="240" w:lineRule="auto"/>
        <w:jc w:val="both"/>
      </w:pPr>
    </w:p>
    <w:p w:rsidR="008F09D4" w:rsidRDefault="008F09D4" w:rsidP="008F09D4">
      <w:pPr>
        <w:spacing w:after="0" w:line="240" w:lineRule="auto"/>
        <w:jc w:val="both"/>
      </w:pPr>
      <w:r>
        <w:tab/>
      </w:r>
      <w:r>
        <w:rPr>
          <w:b/>
        </w:rPr>
        <w:t xml:space="preserve">WHEREAS, </w:t>
      </w:r>
      <w:r>
        <w:t>the Perry County Soil and Water Construction District has received funding to purchase land located in the Village of Glenford and other locations in Perry County through a grant award from the Clean Ohio Program; and</w:t>
      </w:r>
    </w:p>
    <w:p w:rsidR="008F09D4" w:rsidRDefault="008F09D4" w:rsidP="008F09D4">
      <w:pPr>
        <w:spacing w:after="0" w:line="240" w:lineRule="auto"/>
        <w:jc w:val="both"/>
      </w:pPr>
    </w:p>
    <w:p w:rsidR="008F09D4" w:rsidRDefault="008F09D4" w:rsidP="008F09D4">
      <w:pPr>
        <w:spacing w:after="0" w:line="240" w:lineRule="auto"/>
        <w:jc w:val="both"/>
      </w:pPr>
      <w:r>
        <w:tab/>
      </w:r>
      <w:r>
        <w:rPr>
          <w:b/>
        </w:rPr>
        <w:t xml:space="preserve">WHEREAS, </w:t>
      </w:r>
      <w:r>
        <w:t>these locations will be for public access for ou</w:t>
      </w:r>
      <w:r w:rsidR="00B64640">
        <w:t>r</w:t>
      </w:r>
      <w:r>
        <w:t xml:space="preserve"> </w:t>
      </w:r>
      <w:r w:rsidR="008E0A86">
        <w:t>resident</w:t>
      </w:r>
      <w:r>
        <w:t>s by construction of boat launches suitable for canoes, kayaks and other similar water activities; and</w:t>
      </w:r>
    </w:p>
    <w:p w:rsidR="008F09D4" w:rsidRDefault="008F09D4" w:rsidP="008F09D4">
      <w:pPr>
        <w:spacing w:after="0" w:line="240" w:lineRule="auto"/>
        <w:jc w:val="both"/>
      </w:pPr>
    </w:p>
    <w:p w:rsidR="008F09D4" w:rsidRDefault="008F09D4" w:rsidP="008F09D4">
      <w:pPr>
        <w:spacing w:after="0" w:line="240" w:lineRule="auto"/>
        <w:jc w:val="both"/>
      </w:pPr>
      <w:r>
        <w:tab/>
      </w:r>
      <w:r>
        <w:rPr>
          <w:b/>
        </w:rPr>
        <w:t xml:space="preserve">WHEREAS, </w:t>
      </w:r>
      <w:r>
        <w:t>the construction of the launch in the Village, with connection to other launches on the Jonathan Creek</w:t>
      </w:r>
      <w:r w:rsidR="008E0A86">
        <w:t xml:space="preserve">, </w:t>
      </w:r>
      <w:r>
        <w:t xml:space="preserve"> </w:t>
      </w:r>
      <w:r w:rsidR="008E0A86">
        <w:t xml:space="preserve">will enhance </w:t>
      </w:r>
      <w:r>
        <w:t xml:space="preserve">this beautiful water </w:t>
      </w:r>
      <w:r w:rsidR="00B64640">
        <w:t>course</w:t>
      </w:r>
      <w:r w:rsidR="00662F5B">
        <w:t>; and</w:t>
      </w:r>
    </w:p>
    <w:p w:rsidR="00662F5B" w:rsidRDefault="00662F5B" w:rsidP="008F09D4">
      <w:pPr>
        <w:spacing w:after="0" w:line="240" w:lineRule="auto"/>
        <w:jc w:val="both"/>
      </w:pPr>
    </w:p>
    <w:p w:rsidR="00662F5B" w:rsidRDefault="00662F5B" w:rsidP="008F09D4">
      <w:pPr>
        <w:spacing w:after="0" w:line="240" w:lineRule="auto"/>
        <w:jc w:val="both"/>
      </w:pPr>
      <w:r>
        <w:tab/>
      </w:r>
      <w:r>
        <w:rPr>
          <w:b/>
        </w:rPr>
        <w:t xml:space="preserve">WHEREAS, </w:t>
      </w:r>
      <w:r>
        <w:t>the Perry County Soil and Water Construction District may conduct guided floating tours of the creek on the “Jonathan Water Trail</w:t>
      </w:r>
      <w:r w:rsidR="008E0A86">
        <w:t>,</w:t>
      </w:r>
      <w:r>
        <w:t>” which will flow through the Village.</w:t>
      </w:r>
    </w:p>
    <w:p w:rsidR="00662F5B" w:rsidRDefault="00662F5B" w:rsidP="008F09D4">
      <w:pPr>
        <w:spacing w:after="0" w:line="240" w:lineRule="auto"/>
        <w:jc w:val="both"/>
      </w:pPr>
    </w:p>
    <w:p w:rsidR="00662F5B" w:rsidRDefault="00662F5B" w:rsidP="008F09D4">
      <w:pPr>
        <w:spacing w:after="0" w:line="240" w:lineRule="auto"/>
        <w:jc w:val="both"/>
      </w:pPr>
      <w:r>
        <w:tab/>
      </w:r>
      <w:r>
        <w:rPr>
          <w:b/>
        </w:rPr>
        <w:t xml:space="preserve">NOW, THEREFORE, BE IT RESOLVED, </w:t>
      </w:r>
      <w:r>
        <w:t>that the Village of Glenford “launches” this resolution with the</w:t>
      </w:r>
      <w:r w:rsidR="008E0A86">
        <w:t xml:space="preserve"> full </w:t>
      </w:r>
      <w:r>
        <w:t xml:space="preserve"> “floating” support of this community and the Village Council and </w:t>
      </w:r>
      <w:r w:rsidR="008E0A86">
        <w:t xml:space="preserve">with the hope </w:t>
      </w:r>
      <w:r>
        <w:t>that all construction being initiated “sail along” without difficulty or delay.</w:t>
      </w:r>
    </w:p>
    <w:p w:rsidR="00662F5B" w:rsidRDefault="00662F5B" w:rsidP="008F09D4">
      <w:pPr>
        <w:spacing w:after="0" w:line="240" w:lineRule="auto"/>
        <w:jc w:val="both"/>
      </w:pPr>
    </w:p>
    <w:p w:rsidR="00B64640" w:rsidRPr="00647913" w:rsidRDefault="00B64640" w:rsidP="00B64640">
      <w:pPr>
        <w:spacing w:after="0" w:line="240" w:lineRule="auto"/>
        <w:ind w:firstLine="720"/>
      </w:pPr>
      <w:r w:rsidRPr="00647913">
        <w:t xml:space="preserve">Passed in Council this </w:t>
      </w:r>
      <w:r>
        <w:t xml:space="preserve">___ </w:t>
      </w:r>
      <w:r w:rsidRPr="00647913">
        <w:t xml:space="preserve">day of </w:t>
      </w:r>
      <w:r w:rsidR="008E0A86">
        <w:t xml:space="preserve"> March</w:t>
      </w:r>
      <w:r>
        <w:t xml:space="preserve"> 2016</w:t>
      </w:r>
      <w:r w:rsidRPr="00647913">
        <w:t>.</w:t>
      </w:r>
    </w:p>
    <w:p w:rsidR="00B64640" w:rsidRPr="00647913" w:rsidRDefault="00B64640" w:rsidP="00B64640">
      <w:pPr>
        <w:spacing w:after="0" w:line="240" w:lineRule="auto"/>
      </w:pPr>
    </w:p>
    <w:p w:rsidR="00B64640" w:rsidRPr="00647913" w:rsidRDefault="00B64640" w:rsidP="00B64640">
      <w:pPr>
        <w:spacing w:after="0" w:line="240" w:lineRule="auto"/>
      </w:pPr>
    </w:p>
    <w:p w:rsidR="00B64640" w:rsidRPr="00647913" w:rsidRDefault="00B64640" w:rsidP="00B6464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47913">
        <w:rPr>
          <w:color w:val="000000"/>
        </w:rPr>
        <w:tab/>
        <w:t>_________________________</w:t>
      </w:r>
      <w:r>
        <w:rPr>
          <w:color w:val="000000"/>
        </w:rPr>
        <w:t>_______________</w:t>
      </w:r>
    </w:p>
    <w:p w:rsidR="00B64640" w:rsidRPr="008E0A86" w:rsidRDefault="00B64640" w:rsidP="00B64640">
      <w:pPr>
        <w:spacing w:after="0" w:line="240" w:lineRule="auto"/>
        <w:rPr>
          <w:color w:val="000000"/>
        </w:rPr>
      </w:pPr>
      <w:r w:rsidRPr="00647913">
        <w:rPr>
          <w:color w:val="000000"/>
        </w:rPr>
        <w:tab/>
      </w:r>
      <w:r w:rsidRPr="00647913">
        <w:rPr>
          <w:color w:val="000000"/>
        </w:rPr>
        <w:tab/>
      </w:r>
      <w:r>
        <w:rPr>
          <w:color w:val="000000"/>
        </w:rPr>
        <w:tab/>
      </w:r>
      <w:r w:rsidRPr="0064791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E0A86">
        <w:t>Leonard Sheppard</w:t>
      </w:r>
      <w:r w:rsidRPr="008E0A86">
        <w:rPr>
          <w:color w:val="000000"/>
        </w:rPr>
        <w:t>, Mayor</w:t>
      </w:r>
    </w:p>
    <w:p w:rsidR="008E0A86" w:rsidRDefault="008E0A86" w:rsidP="00B64640">
      <w:pPr>
        <w:spacing w:after="0" w:line="240" w:lineRule="auto"/>
        <w:jc w:val="both"/>
        <w:rPr>
          <w:color w:val="000000"/>
        </w:rPr>
      </w:pPr>
    </w:p>
    <w:p w:rsidR="008E0A86" w:rsidRDefault="008E0A86" w:rsidP="00B64640">
      <w:pPr>
        <w:spacing w:after="0" w:line="240" w:lineRule="auto"/>
        <w:jc w:val="both"/>
        <w:rPr>
          <w:color w:val="000000"/>
        </w:rPr>
      </w:pPr>
    </w:p>
    <w:p w:rsidR="008E0A86" w:rsidRDefault="008E0A86" w:rsidP="00B64640">
      <w:pPr>
        <w:spacing w:after="0" w:line="240" w:lineRule="auto"/>
        <w:jc w:val="both"/>
        <w:rPr>
          <w:color w:val="000000"/>
        </w:rPr>
      </w:pPr>
    </w:p>
    <w:p w:rsidR="00B64640" w:rsidRPr="008E0A86" w:rsidRDefault="00B64640" w:rsidP="00B64640">
      <w:pPr>
        <w:spacing w:after="0" w:line="240" w:lineRule="auto"/>
        <w:jc w:val="both"/>
        <w:rPr>
          <w:color w:val="000000"/>
        </w:rPr>
      </w:pPr>
      <w:r w:rsidRPr="008E0A86">
        <w:rPr>
          <w:color w:val="000000"/>
        </w:rPr>
        <w:t xml:space="preserve">ATTEST: ___________________________ </w:t>
      </w:r>
    </w:p>
    <w:p w:rsidR="00B64640" w:rsidRPr="008E0A86" w:rsidRDefault="00B64640" w:rsidP="00B64640">
      <w:pPr>
        <w:spacing w:after="0" w:line="240" w:lineRule="auto"/>
        <w:jc w:val="both"/>
        <w:rPr>
          <w:color w:val="000000"/>
        </w:rPr>
      </w:pPr>
      <w:r w:rsidRPr="008E0A86">
        <w:rPr>
          <w:color w:val="000000"/>
        </w:rPr>
        <w:t xml:space="preserve">    </w:t>
      </w:r>
      <w:r w:rsidRPr="008E0A86">
        <w:rPr>
          <w:color w:val="000000"/>
        </w:rPr>
        <w:tab/>
        <w:t xml:space="preserve">     </w:t>
      </w:r>
      <w:r w:rsidRPr="008E0A86">
        <w:t>Linda Nicodemus</w:t>
      </w:r>
      <w:r w:rsidRPr="008E0A86">
        <w:rPr>
          <w:color w:val="000000"/>
        </w:rPr>
        <w:t>, Fiscal Officer</w:t>
      </w:r>
    </w:p>
    <w:p w:rsidR="00B64640" w:rsidRDefault="00B64640" w:rsidP="00B64640">
      <w:pPr>
        <w:spacing w:after="0" w:line="240" w:lineRule="auto"/>
        <w:jc w:val="both"/>
        <w:rPr>
          <w:color w:val="000000"/>
          <w:u w:val="single"/>
        </w:rPr>
      </w:pPr>
    </w:p>
    <w:p w:rsidR="008E0A86" w:rsidRDefault="008E0A86" w:rsidP="00B64640">
      <w:pPr>
        <w:spacing w:after="0" w:line="240" w:lineRule="auto"/>
        <w:jc w:val="both"/>
        <w:rPr>
          <w:color w:val="000000"/>
          <w:u w:val="single"/>
        </w:rPr>
      </w:pPr>
    </w:p>
    <w:p w:rsidR="008E0A86" w:rsidRDefault="008E0A86" w:rsidP="00B64640">
      <w:pPr>
        <w:spacing w:after="0" w:line="240" w:lineRule="auto"/>
        <w:jc w:val="both"/>
        <w:rPr>
          <w:color w:val="000000"/>
          <w:u w:val="single"/>
        </w:rPr>
      </w:pPr>
    </w:p>
    <w:p w:rsidR="008E0A86" w:rsidRDefault="008E0A86" w:rsidP="00B64640">
      <w:pPr>
        <w:spacing w:after="0" w:line="240" w:lineRule="auto"/>
        <w:jc w:val="both"/>
        <w:rPr>
          <w:color w:val="000000"/>
          <w:u w:val="single"/>
        </w:rPr>
      </w:pPr>
    </w:p>
    <w:p w:rsidR="008E0A86" w:rsidRDefault="008E0A86" w:rsidP="00B64640">
      <w:pPr>
        <w:spacing w:after="0" w:line="240" w:lineRule="auto"/>
        <w:jc w:val="both"/>
        <w:rPr>
          <w:color w:val="000000"/>
          <w:u w:val="single"/>
        </w:rPr>
      </w:pPr>
    </w:p>
    <w:p w:rsidR="008E0A86" w:rsidRDefault="008E0A86" w:rsidP="00B64640">
      <w:pPr>
        <w:spacing w:after="0" w:line="240" w:lineRule="auto"/>
        <w:jc w:val="both"/>
        <w:rPr>
          <w:color w:val="000000"/>
          <w:u w:val="single"/>
        </w:rPr>
      </w:pPr>
    </w:p>
    <w:p w:rsidR="008E0A86" w:rsidRDefault="008E0A86" w:rsidP="00B64640">
      <w:pPr>
        <w:spacing w:after="0" w:line="240" w:lineRule="auto"/>
        <w:jc w:val="both"/>
        <w:rPr>
          <w:color w:val="000000"/>
          <w:u w:val="single"/>
        </w:rPr>
      </w:pPr>
    </w:p>
    <w:p w:rsidR="008E0A86" w:rsidRPr="00647913" w:rsidRDefault="008E0A86" w:rsidP="00B64640">
      <w:pPr>
        <w:spacing w:after="0" w:line="240" w:lineRule="auto"/>
        <w:jc w:val="both"/>
        <w:rPr>
          <w:color w:val="000000"/>
          <w:u w:val="single"/>
        </w:rPr>
      </w:pPr>
    </w:p>
    <w:p w:rsidR="008E0A86" w:rsidRPr="008E0A86" w:rsidRDefault="008E0A86" w:rsidP="008E0A86">
      <w:pPr>
        <w:tabs>
          <w:tab w:val="left" w:pos="4320"/>
        </w:tabs>
        <w:spacing w:after="0" w:line="240" w:lineRule="auto"/>
      </w:pPr>
      <w:r w:rsidRPr="008E0A86">
        <w:t xml:space="preserve">APPROVED: </w:t>
      </w:r>
    </w:p>
    <w:p w:rsidR="008E0A86" w:rsidRPr="008E0A86" w:rsidRDefault="008E0A86" w:rsidP="008E0A86">
      <w:pPr>
        <w:tabs>
          <w:tab w:val="left" w:pos="4320"/>
        </w:tabs>
        <w:spacing w:after="0" w:line="240" w:lineRule="auto"/>
      </w:pPr>
    </w:p>
    <w:p w:rsidR="008E0A86" w:rsidRPr="008E0A86" w:rsidRDefault="008E0A86" w:rsidP="008E0A86">
      <w:pPr>
        <w:tabs>
          <w:tab w:val="left" w:pos="4320"/>
        </w:tabs>
        <w:spacing w:after="0" w:line="240" w:lineRule="auto"/>
      </w:pPr>
      <w:r w:rsidRPr="008E0A86">
        <w:t xml:space="preserve">Approved as to form this </w:t>
      </w:r>
      <w:r>
        <w:t>1</w:t>
      </w:r>
      <w:r w:rsidRPr="008E0A86">
        <w:rPr>
          <w:vertAlign w:val="superscript"/>
        </w:rPr>
        <w:t>st</w:t>
      </w:r>
      <w:r w:rsidRPr="008E0A86">
        <w:t xml:space="preserve"> day of </w:t>
      </w:r>
      <w:r>
        <w:t>March 2016</w:t>
      </w:r>
      <w:r w:rsidRPr="008E0A86">
        <w:t>:</w:t>
      </w:r>
    </w:p>
    <w:p w:rsidR="008E0A86" w:rsidRPr="008E0A86" w:rsidRDefault="008E0A86" w:rsidP="008E0A86">
      <w:pPr>
        <w:tabs>
          <w:tab w:val="left" w:pos="4320"/>
        </w:tabs>
        <w:spacing w:after="0" w:line="240" w:lineRule="auto"/>
      </w:pPr>
      <w:r w:rsidRPr="008E0A86">
        <w:rPr>
          <w:noProof/>
        </w:rPr>
        <w:drawing>
          <wp:inline distT="0" distB="0" distL="0" distR="0" wp14:anchorId="1ADD74C8" wp14:editId="3CD5E93C">
            <wp:extent cx="2474686" cy="63137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63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86" w:rsidRPr="008E0A86" w:rsidRDefault="008E0A86" w:rsidP="008E0A86">
      <w:pPr>
        <w:tabs>
          <w:tab w:val="left" w:pos="4320"/>
        </w:tabs>
        <w:spacing w:after="0" w:line="240" w:lineRule="auto"/>
      </w:pPr>
      <w:r w:rsidRPr="008E0A86">
        <w:t>_________________________</w:t>
      </w:r>
    </w:p>
    <w:p w:rsidR="008E0A86" w:rsidRPr="008E0A86" w:rsidRDefault="008E0A86" w:rsidP="008E0A86">
      <w:pPr>
        <w:tabs>
          <w:tab w:val="left" w:pos="4320"/>
        </w:tabs>
        <w:spacing w:after="0" w:line="240" w:lineRule="auto"/>
      </w:pPr>
      <w:smartTag w:uri="urn:schemas-microsoft-com:office:smarttags" w:element="PersonName">
        <w:r w:rsidRPr="008E0A86">
          <w:t>Brian M. Zets</w:t>
        </w:r>
      </w:smartTag>
      <w:r w:rsidRPr="008E0A86">
        <w:t>, Esq.</w:t>
      </w:r>
    </w:p>
    <w:p w:rsidR="008E0A86" w:rsidRPr="008E0A86" w:rsidRDefault="008E0A86" w:rsidP="008E0A86">
      <w:pPr>
        <w:tabs>
          <w:tab w:val="left" w:pos="4320"/>
        </w:tabs>
        <w:spacing w:after="0" w:line="240" w:lineRule="auto"/>
      </w:pPr>
      <w:r w:rsidRPr="008E0A86">
        <w:t>Village Solicitor</w:t>
      </w:r>
    </w:p>
    <w:p w:rsidR="008E0A86" w:rsidRPr="008E0A86" w:rsidRDefault="008E0A86" w:rsidP="008E0A86">
      <w:pPr>
        <w:tabs>
          <w:tab w:val="left" w:pos="4320"/>
        </w:tabs>
        <w:spacing w:after="0" w:line="240" w:lineRule="auto"/>
      </w:pPr>
    </w:p>
    <w:p w:rsidR="00662F5B" w:rsidRPr="00B64640" w:rsidRDefault="00662F5B" w:rsidP="008E0A86">
      <w:pPr>
        <w:tabs>
          <w:tab w:val="left" w:pos="4320"/>
        </w:tabs>
        <w:spacing w:after="0" w:line="240" w:lineRule="auto"/>
        <w:rPr>
          <w:color w:val="000000"/>
        </w:rPr>
      </w:pPr>
    </w:p>
    <w:sectPr w:rsidR="00662F5B" w:rsidRPr="00B64640" w:rsidSect="006D0326">
      <w:footerReference w:type="default" r:id="rId8"/>
      <w:pgSz w:w="12240" w:h="20160" w:code="5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13" w:rsidRDefault="00720B13" w:rsidP="00662F5B">
      <w:pPr>
        <w:spacing w:after="0" w:line="240" w:lineRule="auto"/>
      </w:pPr>
      <w:r>
        <w:separator/>
      </w:r>
    </w:p>
  </w:endnote>
  <w:endnote w:type="continuationSeparator" w:id="0">
    <w:p w:rsidR="00720B13" w:rsidRDefault="00720B13" w:rsidP="0066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40" w:rsidRPr="00B64640" w:rsidRDefault="008E0A86" w:rsidP="00B64640">
    <w:pPr>
      <w:pStyle w:val="LBFileStampAtEnd"/>
    </w:pPr>
    <w:r>
      <w:t xml:space="preserve">3339235.1 : 07675 00003 </w:t>
    </w:r>
    <w:r w:rsidR="00B64640">
      <w:br/>
    </w:r>
    <w:r>
      <w:t>2/29/2016 2:50 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13" w:rsidRDefault="00720B13" w:rsidP="00662F5B">
      <w:pPr>
        <w:spacing w:after="0" w:line="240" w:lineRule="auto"/>
      </w:pPr>
      <w:r>
        <w:separator/>
      </w:r>
    </w:p>
  </w:footnote>
  <w:footnote w:type="continuationSeparator" w:id="0">
    <w:p w:rsidR="00720B13" w:rsidRDefault="00720B13" w:rsidP="00662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D4"/>
    <w:rsid w:val="002359D9"/>
    <w:rsid w:val="00662F5B"/>
    <w:rsid w:val="006D0326"/>
    <w:rsid w:val="00720B13"/>
    <w:rsid w:val="007827A0"/>
    <w:rsid w:val="008E0A86"/>
    <w:rsid w:val="008F09D4"/>
    <w:rsid w:val="00B64640"/>
    <w:rsid w:val="00D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5B"/>
  </w:style>
  <w:style w:type="paragraph" w:styleId="Footer">
    <w:name w:val="footer"/>
    <w:basedOn w:val="Normal"/>
    <w:link w:val="FooterChar"/>
    <w:uiPriority w:val="99"/>
    <w:unhideWhenUsed/>
    <w:rsid w:val="00662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5B"/>
  </w:style>
  <w:style w:type="character" w:customStyle="1" w:styleId="LBFileStampAtCursor">
    <w:name w:val="*LBFileStampAtCursor"/>
    <w:aliases w:val="FSC"/>
    <w:rsid w:val="00B64640"/>
    <w:rPr>
      <w:rFonts w:asciiTheme="minorHAnsi" w:hAnsiTheme="minorHAnsi" w:cstheme="minorHAnsi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B64640"/>
    <w:pPr>
      <w:spacing w:before="360" w:after="0" w:line="240" w:lineRule="auto"/>
    </w:pPr>
    <w:rPr>
      <w:rFonts w:asciiTheme="minorHAnsi" w:eastAsia="Times New Roman" w:hAnsiTheme="minorHAnsi" w:cstheme="minorHAnsi"/>
      <w:sz w:val="1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5B"/>
  </w:style>
  <w:style w:type="paragraph" w:styleId="Footer">
    <w:name w:val="footer"/>
    <w:basedOn w:val="Normal"/>
    <w:link w:val="FooterChar"/>
    <w:uiPriority w:val="99"/>
    <w:unhideWhenUsed/>
    <w:rsid w:val="00662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5B"/>
  </w:style>
  <w:style w:type="character" w:customStyle="1" w:styleId="LBFileStampAtCursor">
    <w:name w:val="*LBFileStampAtCursor"/>
    <w:aliases w:val="FSC"/>
    <w:rsid w:val="00B64640"/>
    <w:rPr>
      <w:rFonts w:asciiTheme="minorHAnsi" w:hAnsiTheme="minorHAnsi" w:cstheme="minorHAnsi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B64640"/>
    <w:pPr>
      <w:spacing w:before="360" w:after="0" w:line="240" w:lineRule="auto"/>
    </w:pPr>
    <w:rPr>
      <w:rFonts w:asciiTheme="minorHAnsi" w:eastAsia="Times New Roman" w:hAnsiTheme="minorHAnsi" w:cstheme="minorHAnsi"/>
      <w:sz w:val="1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2016-03-01T22:42:00Z</dcterms:created>
  <dcterms:modified xsi:type="dcterms:W3CDTF">2016-03-01T22:42:00Z</dcterms:modified>
  <dc:language/>
  <cp:version/>
</cp:coreProperties>
</file>